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E3" w:rsidRPr="00035E9A" w:rsidRDefault="00AF1727" w:rsidP="00035E9A">
      <w:pPr>
        <w:pStyle w:val="Balk1"/>
        <w:ind w:left="2268" w:right="175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E9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566419</wp:posOffset>
            </wp:positionH>
            <wp:positionV relativeFrom="paragraph">
              <wp:posOffset>0</wp:posOffset>
            </wp:positionV>
            <wp:extent cx="490220" cy="7975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79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5E9A">
        <w:rPr>
          <w:rFonts w:ascii="Times New Roman" w:hAnsi="Times New Roman" w:cs="Times New Roman"/>
          <w:b/>
          <w:sz w:val="24"/>
          <w:szCs w:val="24"/>
        </w:rPr>
        <w:t>MUĞLA</w:t>
      </w:r>
      <w:r w:rsidRPr="00035E9A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35E9A">
        <w:rPr>
          <w:rFonts w:ascii="Times New Roman" w:hAnsi="Times New Roman" w:cs="Times New Roman"/>
          <w:b/>
          <w:sz w:val="24"/>
          <w:szCs w:val="24"/>
        </w:rPr>
        <w:t>SITKI</w:t>
      </w:r>
      <w:r w:rsidRPr="00035E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35E9A">
        <w:rPr>
          <w:rFonts w:ascii="Times New Roman" w:hAnsi="Times New Roman" w:cs="Times New Roman"/>
          <w:b/>
          <w:sz w:val="24"/>
          <w:szCs w:val="24"/>
        </w:rPr>
        <w:t>KOÇMAN</w:t>
      </w:r>
      <w:r w:rsidR="00035E9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35E9A">
        <w:rPr>
          <w:rFonts w:ascii="Times New Roman" w:hAnsi="Times New Roman" w:cs="Times New Roman"/>
          <w:b/>
          <w:sz w:val="24"/>
          <w:szCs w:val="24"/>
        </w:rPr>
        <w:t>ÜNİVERSİTESİ</w:t>
      </w:r>
      <w:r w:rsidR="003315B7">
        <w:rPr>
          <w:rFonts w:ascii="Times New Roman" w:hAnsi="Times New Roman" w:cs="Times New Roman"/>
          <w:b/>
          <w:sz w:val="24"/>
          <w:szCs w:val="24"/>
        </w:rPr>
        <w:t xml:space="preserve"> ÖĞRENCİ İŞLERİ DAİRE BAŞKANLIĞI BİRİM</w:t>
      </w:r>
      <w:r w:rsidRPr="00035E9A">
        <w:rPr>
          <w:rFonts w:ascii="Times New Roman" w:hAnsi="Times New Roman" w:cs="Times New Roman"/>
          <w:b/>
          <w:sz w:val="24"/>
          <w:szCs w:val="24"/>
        </w:rPr>
        <w:t xml:space="preserve"> KALİTE KOMİSYONU TOPLANTI KARARLARI</w:t>
      </w: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spacing w:before="229" w:after="1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1"/>
        <w:gridCol w:w="6711"/>
      </w:tblGrid>
      <w:tr w:rsidR="005364E3" w:rsidRPr="00035E9A" w:rsidTr="0006379A">
        <w:trPr>
          <w:trHeight w:val="144"/>
        </w:trPr>
        <w:tc>
          <w:tcPr>
            <w:tcW w:w="2231" w:type="dxa"/>
            <w:shd w:val="clear" w:color="auto" w:fill="DADADA"/>
          </w:tcPr>
          <w:p w:rsidR="005364E3" w:rsidRPr="00035E9A" w:rsidRDefault="00AF1727">
            <w:pPr>
              <w:pStyle w:val="TableParagraph"/>
              <w:spacing w:before="4" w:line="246" w:lineRule="exact"/>
              <w:ind w:left="11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Toplantı Tarihi</w:t>
            </w:r>
          </w:p>
        </w:tc>
        <w:tc>
          <w:tcPr>
            <w:tcW w:w="6710" w:type="dxa"/>
          </w:tcPr>
          <w:p w:rsidR="005364E3" w:rsidRPr="00035E9A" w:rsidRDefault="00227E17" w:rsidP="006E701A">
            <w:pPr>
              <w:pStyle w:val="TableParagraph"/>
              <w:tabs>
                <w:tab w:val="left" w:pos="469"/>
              </w:tabs>
              <w:spacing w:line="268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</w:t>
            </w:r>
            <w:r w:rsidR="00AF1727"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="00AF1727"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</w:tr>
      <w:tr w:rsidR="005364E3" w:rsidRPr="00035E9A" w:rsidTr="0006379A">
        <w:trPr>
          <w:trHeight w:val="144"/>
        </w:trPr>
        <w:tc>
          <w:tcPr>
            <w:tcW w:w="2231" w:type="dxa"/>
            <w:shd w:val="clear" w:color="auto" w:fill="DADADA"/>
          </w:tcPr>
          <w:p w:rsidR="005364E3" w:rsidRPr="00035E9A" w:rsidRDefault="00AF1727">
            <w:pPr>
              <w:pStyle w:val="TableParagraph"/>
              <w:spacing w:before="4" w:line="246" w:lineRule="exact"/>
              <w:ind w:left="11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Toplantı Yeri</w:t>
            </w:r>
          </w:p>
        </w:tc>
        <w:tc>
          <w:tcPr>
            <w:tcW w:w="6710" w:type="dxa"/>
          </w:tcPr>
          <w:p w:rsidR="005364E3" w:rsidRPr="00035E9A" w:rsidRDefault="003315B7" w:rsidP="006E701A">
            <w:pPr>
              <w:pStyle w:val="TableParagraph"/>
              <w:tabs>
                <w:tab w:val="left" w:pos="469"/>
              </w:tabs>
              <w:spacing w:line="268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Öğrenci İşleri</w:t>
            </w:r>
            <w:r w:rsidR="00AF1727"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925E1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Daire Başkanlığı</w:t>
            </w:r>
          </w:p>
        </w:tc>
      </w:tr>
      <w:tr w:rsidR="005364E3" w:rsidRPr="00035E9A" w:rsidTr="0006379A">
        <w:trPr>
          <w:trHeight w:val="141"/>
        </w:trPr>
        <w:tc>
          <w:tcPr>
            <w:tcW w:w="2231" w:type="dxa"/>
            <w:shd w:val="clear" w:color="auto" w:fill="DADADA"/>
          </w:tcPr>
          <w:p w:rsidR="005364E3" w:rsidRPr="00035E9A" w:rsidRDefault="00AF1727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Toplantı Sayısı</w:t>
            </w:r>
          </w:p>
        </w:tc>
        <w:tc>
          <w:tcPr>
            <w:tcW w:w="6710" w:type="dxa"/>
          </w:tcPr>
          <w:p w:rsidR="005364E3" w:rsidRPr="00035E9A" w:rsidRDefault="00AF1727" w:rsidP="006E701A">
            <w:pPr>
              <w:pStyle w:val="TableParagraph"/>
              <w:tabs>
                <w:tab w:val="left" w:pos="469"/>
              </w:tabs>
              <w:spacing w:line="268" w:lineRule="exact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202</w:t>
            </w:r>
            <w:r w:rsidR="00227E1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Pr="00035E9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r w:rsidR="00A94E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</w:tr>
      <w:tr w:rsidR="005364E3" w:rsidRPr="00035E9A" w:rsidTr="0006379A">
        <w:trPr>
          <w:trHeight w:val="144"/>
        </w:trPr>
        <w:tc>
          <w:tcPr>
            <w:tcW w:w="8942" w:type="dxa"/>
            <w:gridSpan w:val="2"/>
            <w:shd w:val="clear" w:color="auto" w:fill="DADADA"/>
          </w:tcPr>
          <w:p w:rsidR="005364E3" w:rsidRPr="00035E9A" w:rsidRDefault="00AF1727">
            <w:pPr>
              <w:pStyle w:val="TableParagraph"/>
              <w:spacing w:before="4" w:line="246" w:lineRule="exact"/>
              <w:ind w:left="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Gündem</w:t>
            </w:r>
          </w:p>
        </w:tc>
      </w:tr>
      <w:tr w:rsidR="005364E3" w:rsidRPr="00035E9A" w:rsidTr="0006379A">
        <w:trPr>
          <w:trHeight w:val="1025"/>
        </w:trPr>
        <w:tc>
          <w:tcPr>
            <w:tcW w:w="8942" w:type="dxa"/>
            <w:gridSpan w:val="2"/>
          </w:tcPr>
          <w:p w:rsidR="00227E17" w:rsidRDefault="0006379A" w:rsidP="009A6AAA">
            <w:pPr>
              <w:pStyle w:val="TableParagraph"/>
              <w:tabs>
                <w:tab w:val="left" w:pos="469"/>
              </w:tabs>
              <w:spacing w:line="268" w:lineRule="exact"/>
              <w:jc w:val="both"/>
            </w:pPr>
            <w:r>
              <w:rPr>
                <w:color w:val="000000"/>
                <w:shd w:val="clear" w:color="auto" w:fill="FFFFFF"/>
              </w:rPr>
              <w:t>1</w:t>
            </w:r>
            <w:r w:rsidR="00A94E90">
              <w:rPr>
                <w:color w:val="000000"/>
                <w:shd w:val="clear" w:color="auto" w:fill="FFFFFF"/>
              </w:rPr>
              <w:t>)</w:t>
            </w:r>
            <w:r w:rsidR="00227E17" w:rsidRPr="00384326">
              <w:t xml:space="preserve"> Yükseköğretim Kurulu Başkanlığının 05.04.2019 tarih ve 34249659-604.99-E.24853 sayılı yazısına istinaden Yükseköğretim Kurulu, Yükseköğretim Proje Geliştirme ve Destekleme Daire Başkanlığı tarafından verilen burslara ilişkin iş ve işlemleri takip etmek ve yürütmek amacı ile Daire Başkanlığımız bünyesinde </w:t>
            </w:r>
            <w:r w:rsidR="00227E17">
              <w:t xml:space="preserve">kurulan </w:t>
            </w:r>
            <w:r w:rsidR="00227E17" w:rsidRPr="00384326">
              <w:t>Burs Takip ve Dest</w:t>
            </w:r>
            <w:r w:rsidR="00227E17">
              <w:t>ek Hizmetleri Şube Müdürlüğünde tedviren görevlendirilen Şube Müdürünün görevlendirilmesinin iptal edilmesi nedeniyle Şube Müdürlüklerinin görev dağılımlarının</w:t>
            </w:r>
            <w:r w:rsidR="00227E17" w:rsidRPr="00384326">
              <w:t xml:space="preserve"> görüşülmesi. </w:t>
            </w:r>
          </w:p>
          <w:p w:rsidR="00B0093A" w:rsidRPr="00384326" w:rsidRDefault="0006379A" w:rsidP="009A6AAA">
            <w:pPr>
              <w:pStyle w:val="TableParagraph"/>
              <w:tabs>
                <w:tab w:val="left" w:pos="469"/>
              </w:tabs>
              <w:spacing w:line="268" w:lineRule="exact"/>
              <w:jc w:val="both"/>
            </w:pPr>
            <w:r>
              <w:rPr>
                <w:color w:val="000000"/>
                <w:shd w:val="clear" w:color="auto" w:fill="FFFFFF"/>
              </w:rPr>
              <w:t>2</w:t>
            </w:r>
            <w:r w:rsidR="00A94E90">
              <w:rPr>
                <w:color w:val="000000"/>
                <w:shd w:val="clear" w:color="auto" w:fill="FFFFFF"/>
              </w:rPr>
              <w:t>)</w:t>
            </w:r>
            <w:r w:rsidR="00227E17">
              <w:t xml:space="preserve"> Daire Başkanlığımızca</w:t>
            </w:r>
            <w:r w:rsidR="00227E17" w:rsidRPr="00D76BD4">
              <w:t xml:space="preserve"> </w:t>
            </w:r>
            <w:r w:rsidR="00227E17">
              <w:t>''Muğla Sıtkı Koçman Üniversitesi Ön Lisans ve Lisans Programlarında Önceki Öğrenimin Tanınması, Kredi Transferi, İntibak ve Muafiyet İşlemleri Yönergesi''</w:t>
            </w:r>
            <w:proofErr w:type="spellStart"/>
            <w:r w:rsidR="00227E17">
              <w:t>nin</w:t>
            </w:r>
            <w:proofErr w:type="spellEnd"/>
            <w:r w:rsidR="00B0093A">
              <w:t xml:space="preserve"> tüm akademik birimler tarafından</w:t>
            </w:r>
            <w:r w:rsidR="00227E17">
              <w:t xml:space="preserve"> </w:t>
            </w:r>
            <w:r w:rsidR="00B0093A">
              <w:t>uygulanması konusunun</w:t>
            </w:r>
            <w:r w:rsidR="00227E17">
              <w:t xml:space="preserve"> görüşülmesi.</w:t>
            </w:r>
          </w:p>
          <w:p w:rsidR="00A94E90" w:rsidRPr="00035E9A" w:rsidRDefault="0006379A" w:rsidP="009A6AAA">
            <w:pPr>
              <w:pStyle w:val="TableParagraph"/>
              <w:tabs>
                <w:tab w:val="left" w:pos="469"/>
              </w:tabs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3</w:t>
            </w:r>
            <w:r w:rsidR="00A94E90">
              <w:rPr>
                <w:color w:val="000000"/>
                <w:shd w:val="clear" w:color="auto" w:fill="FFFFFF"/>
              </w:rPr>
              <w:t>)</w:t>
            </w:r>
            <w:r w:rsidR="00227E17" w:rsidRPr="0003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E17">
              <w:rPr>
                <w:color w:val="000000"/>
              </w:rPr>
              <w:t>Diplomalarda e-imzaya geçilmesi çalışmalarının sonuçlandırılmasının görüşülmesi.</w:t>
            </w:r>
          </w:p>
        </w:tc>
      </w:tr>
      <w:tr w:rsidR="005364E3" w:rsidRPr="00035E9A" w:rsidTr="0006379A">
        <w:trPr>
          <w:trHeight w:val="141"/>
        </w:trPr>
        <w:tc>
          <w:tcPr>
            <w:tcW w:w="8942" w:type="dxa"/>
            <w:gridSpan w:val="2"/>
          </w:tcPr>
          <w:p w:rsidR="005364E3" w:rsidRPr="00035E9A" w:rsidRDefault="005364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E3" w:rsidRPr="00035E9A" w:rsidTr="0006379A">
        <w:trPr>
          <w:trHeight w:val="144"/>
        </w:trPr>
        <w:tc>
          <w:tcPr>
            <w:tcW w:w="8942" w:type="dxa"/>
            <w:gridSpan w:val="2"/>
            <w:shd w:val="clear" w:color="auto" w:fill="DADADA"/>
          </w:tcPr>
          <w:p w:rsidR="005364E3" w:rsidRPr="00035E9A" w:rsidRDefault="00AF1727">
            <w:pPr>
              <w:pStyle w:val="TableParagraph"/>
              <w:spacing w:before="4" w:line="246" w:lineRule="exact"/>
              <w:ind w:left="18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E9A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Alınan</w:t>
            </w:r>
            <w:r w:rsidRPr="00035E9A">
              <w:rPr>
                <w:rFonts w:ascii="Times New Roman" w:hAnsi="Times New Roman" w:cs="Times New Roman"/>
                <w:b/>
                <w:spacing w:val="-9"/>
                <w:w w:val="90"/>
                <w:sz w:val="24"/>
                <w:szCs w:val="24"/>
              </w:rPr>
              <w:t xml:space="preserve"> </w:t>
            </w:r>
            <w:r w:rsidRPr="00035E9A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Kararlar</w:t>
            </w:r>
          </w:p>
        </w:tc>
      </w:tr>
      <w:tr w:rsidR="005364E3" w:rsidRPr="00035E9A" w:rsidTr="0006379A">
        <w:trPr>
          <w:trHeight w:val="6084"/>
        </w:trPr>
        <w:tc>
          <w:tcPr>
            <w:tcW w:w="8942" w:type="dxa"/>
            <w:gridSpan w:val="2"/>
          </w:tcPr>
          <w:p w:rsidR="00227E17" w:rsidRDefault="00CC2E86" w:rsidP="00B76CFB">
            <w:pPr>
              <w:pStyle w:val="NormalWeb"/>
              <w:contextualSpacing/>
              <w:jc w:val="both"/>
            </w:pPr>
            <w:r>
              <w:t>1)</w:t>
            </w:r>
            <w:r>
              <w:rPr>
                <w:color w:val="000000"/>
              </w:rPr>
              <w:t xml:space="preserve"> </w:t>
            </w:r>
            <w:r w:rsidR="00227E17" w:rsidRPr="00384326">
              <w:t xml:space="preserve">Yükseköğretim Kurulu Başkanlığının 05.04.2019 tarih ve 34249659-604.99-E.24853 sayılı yazısına istinaden Yükseköğretim Kurulu, Yükseköğretim Proje Geliştirme ve Destekleme Daire Başkanlığı tarafından verilen burslara ilişkin iş ve işlemleri takip etmek ve yürütmek amacı ile Daire Başkanlığımız bünyesinde </w:t>
            </w:r>
            <w:r w:rsidR="00227E17">
              <w:t xml:space="preserve">kurulan </w:t>
            </w:r>
            <w:r w:rsidR="00227E17" w:rsidRPr="00384326">
              <w:t>Burs Takip ve Dest</w:t>
            </w:r>
            <w:r w:rsidR="00227E17">
              <w:t xml:space="preserve">ek Hizmetleri Şube Müdürlüğünde tedviren görevlendirilen Şube Müdürünün görevlendirilmesinin iptal edilmesi nedeniyle Şube Müdürlüklerinin görev dağılımlarının ekteki şekilde yapılmasına oy birliği ile karar verilmiştir. </w:t>
            </w:r>
          </w:p>
          <w:p w:rsidR="00227E17" w:rsidRDefault="00DF47D6" w:rsidP="00227E17">
            <w:pPr>
              <w:pStyle w:val="NormalWeb"/>
              <w:contextualSpacing/>
              <w:jc w:val="both"/>
            </w:pPr>
            <w:proofErr w:type="gramStart"/>
            <w:r>
              <w:rPr>
                <w:color w:val="000000"/>
              </w:rPr>
              <w:t>2</w:t>
            </w:r>
            <w:r w:rsidR="00B76CFB">
              <w:rPr>
                <w:color w:val="000000"/>
              </w:rPr>
              <w:t>)</w:t>
            </w:r>
            <w:r w:rsidR="00B76CFB" w:rsidRPr="00384326">
              <w:rPr>
                <w:color w:val="000000"/>
              </w:rPr>
              <w:t xml:space="preserve"> </w:t>
            </w:r>
            <w:r w:rsidR="00B0093A">
              <w:t>“</w:t>
            </w:r>
            <w:r w:rsidR="00227E17">
              <w:t>Muğla Sıtkı Koçman Üniversitesi Ön Lisans ve Lisans Programlarında Önceki Öğrenimin Tanınması, Kredi Transferi, İntibak ve Muaf</w:t>
            </w:r>
            <w:r w:rsidR="00B0093A">
              <w:t>iyet İşlemleri Yönergesi”</w:t>
            </w:r>
            <w:r w:rsidR="00227E17">
              <w:t xml:space="preserve"> Üniversitemiz Senatosunun 12/06/2024 tarih ve 685/2 sayılı kararı ile kabul edilmiş olup,</w:t>
            </w:r>
            <w:r w:rsidR="00B0093A">
              <w:t xml:space="preserve"> Yönergenin tüm akademik birimler tarafından</w:t>
            </w:r>
            <w:r w:rsidR="00227E17">
              <w:t xml:space="preserve"> </w:t>
            </w:r>
            <w:r w:rsidR="00B0093A">
              <w:t xml:space="preserve">uygulanabilmesi, tüm paydaşların bilgilendirilmesi amacıyla </w:t>
            </w:r>
            <w:r w:rsidR="00227E17">
              <w:t xml:space="preserve">Üniversitemiz web sayfasında </w:t>
            </w:r>
            <w:r w:rsidR="00B0093A">
              <w:t>yayınlanmasına ve tüm akademik birimlere</w:t>
            </w:r>
            <w:r w:rsidR="00227E17">
              <w:t xml:space="preserve"> dağıtıl</w:t>
            </w:r>
            <w:r w:rsidR="00E95AE6">
              <w:t>arak uygulanmasına, yönergenin uygulanmasına ilişkin çalışmaların izlenmesine</w:t>
            </w:r>
            <w:r w:rsidR="00227E17">
              <w:t xml:space="preserve"> oy</w:t>
            </w:r>
            <w:r w:rsidR="00340D16">
              <w:t xml:space="preserve"> </w:t>
            </w:r>
            <w:r w:rsidR="00227E17">
              <w:t>birliği ile karar verildi</w:t>
            </w:r>
            <w:proofErr w:type="gramEnd"/>
          </w:p>
          <w:p w:rsidR="00227E17" w:rsidRDefault="00A41144" w:rsidP="00227E17">
            <w:pPr>
              <w:pStyle w:val="NormalWeb"/>
              <w:contextualSpacing/>
              <w:jc w:val="both"/>
            </w:pPr>
            <w:r>
              <w:rPr>
                <w:color w:val="000000"/>
              </w:rPr>
              <w:t>3)</w:t>
            </w:r>
            <w:r w:rsidRPr="00384326">
              <w:rPr>
                <w:color w:val="000000"/>
                <w:shd w:val="clear" w:color="auto" w:fill="FFFFFF"/>
              </w:rPr>
              <w:t xml:space="preserve"> </w:t>
            </w:r>
            <w:r w:rsidR="00227E17">
              <w:rPr>
                <w:color w:val="000000"/>
              </w:rPr>
              <w:t xml:space="preserve">Diplomalarda e-imzaya geçilmesi çalışmalarının sonuçlandırılması nedeniyle diploma </w:t>
            </w:r>
            <w:r w:rsidR="00371555">
              <w:rPr>
                <w:color w:val="000000"/>
              </w:rPr>
              <w:t>tasarım ve e-imza</w:t>
            </w:r>
            <w:r w:rsidR="00227E17">
              <w:rPr>
                <w:color w:val="000000"/>
              </w:rPr>
              <w:t xml:space="preserve"> </w:t>
            </w:r>
            <w:r w:rsidR="00227E17">
              <w:t>çalışmaları tamamlanmış ve 2023-2024 Eğitim-Öğretim Yılı Bahar Yarıyılı</w:t>
            </w:r>
            <w:r w:rsidR="00371555">
              <w:t xml:space="preserve"> mezunlarının diplomaları,</w:t>
            </w:r>
            <w:r w:rsidR="00227E17">
              <w:t xml:space="preserve"> </w:t>
            </w:r>
            <w:r w:rsidR="00E00F49">
              <w:t>OBS</w:t>
            </w:r>
            <w:r w:rsidR="0006379A">
              <w:t xml:space="preserve"> üzerinden </w:t>
            </w:r>
            <w:proofErr w:type="spellStart"/>
            <w:r w:rsidR="0006379A">
              <w:t>EBYS’de</w:t>
            </w:r>
            <w:proofErr w:type="spellEnd"/>
            <w:r w:rsidR="0006379A">
              <w:t xml:space="preserve"> </w:t>
            </w:r>
            <w:r w:rsidR="00CC69A0">
              <w:t xml:space="preserve">e-imzalı </w:t>
            </w:r>
            <w:r w:rsidR="0006379A">
              <w:t>imzalana</w:t>
            </w:r>
            <w:r w:rsidR="00CC69A0">
              <w:t>n diplomaların</w:t>
            </w:r>
            <w:bookmarkStart w:id="0" w:name="_GoBack"/>
            <w:bookmarkEnd w:id="0"/>
            <w:r w:rsidR="00CC69A0">
              <w:t xml:space="preserve"> </w:t>
            </w:r>
            <w:r w:rsidR="00227E17">
              <w:t>basım</w:t>
            </w:r>
            <w:r w:rsidR="00CC69A0">
              <w:t>ın</w:t>
            </w:r>
            <w:r w:rsidR="00227E17">
              <w:t>a geçilmesine oy</w:t>
            </w:r>
            <w:r w:rsidR="00340D16">
              <w:t xml:space="preserve"> </w:t>
            </w:r>
            <w:r w:rsidR="00227E17">
              <w:t>birliği ile karar verildi.</w:t>
            </w:r>
          </w:p>
          <w:p w:rsidR="00DF47D6" w:rsidRPr="00CC2E86" w:rsidRDefault="00DF47D6" w:rsidP="0006379A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06379A">
              <w:rPr>
                <w:color w:val="000000"/>
              </w:rPr>
              <w:t xml:space="preserve">                               </w:t>
            </w: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</w:t>
            </w:r>
            <w:r w:rsidR="0006379A">
              <w:rPr>
                <w:color w:val="000000"/>
              </w:rPr>
              <w:t xml:space="preserve">                               </w:t>
            </w:r>
          </w:p>
        </w:tc>
      </w:tr>
    </w:tbl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p w:rsidR="005364E3" w:rsidRPr="00035E9A" w:rsidRDefault="005364E3" w:rsidP="00035E9A">
      <w:pPr>
        <w:pStyle w:val="GvdeMetni"/>
        <w:rPr>
          <w:rFonts w:ascii="Times New Roman" w:hAnsi="Times New Roman" w:cs="Times New Roman"/>
          <w:i w:val="0"/>
          <w:sz w:val="24"/>
          <w:szCs w:val="24"/>
        </w:rPr>
      </w:pPr>
    </w:p>
    <w:sectPr w:rsidR="005364E3" w:rsidRPr="00035E9A" w:rsidSect="000A41CB">
      <w:pgSz w:w="11910" w:h="16840"/>
      <w:pgMar w:top="1134" w:right="130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43B"/>
    <w:multiLevelType w:val="hybridMultilevel"/>
    <w:tmpl w:val="49243850"/>
    <w:lvl w:ilvl="0" w:tplc="B24ECA9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B7EECA5A">
      <w:numFmt w:val="bullet"/>
      <w:lvlText w:val="•"/>
      <w:lvlJc w:val="left"/>
      <w:pPr>
        <w:ind w:left="1066" w:hanging="361"/>
      </w:pPr>
      <w:rPr>
        <w:rFonts w:hint="default"/>
        <w:lang w:val="tr-TR" w:eastAsia="en-US" w:bidi="ar-SA"/>
      </w:rPr>
    </w:lvl>
    <w:lvl w:ilvl="2" w:tplc="51E0830C">
      <w:numFmt w:val="bullet"/>
      <w:lvlText w:val="•"/>
      <w:lvlJc w:val="left"/>
      <w:pPr>
        <w:ind w:left="1293" w:hanging="361"/>
      </w:pPr>
      <w:rPr>
        <w:rFonts w:hint="default"/>
        <w:lang w:val="tr-TR" w:eastAsia="en-US" w:bidi="ar-SA"/>
      </w:rPr>
    </w:lvl>
    <w:lvl w:ilvl="3" w:tplc="FA6A81E2">
      <w:numFmt w:val="bullet"/>
      <w:lvlText w:val="•"/>
      <w:lvlJc w:val="left"/>
      <w:pPr>
        <w:ind w:left="1519" w:hanging="361"/>
      </w:pPr>
      <w:rPr>
        <w:rFonts w:hint="default"/>
        <w:lang w:val="tr-TR" w:eastAsia="en-US" w:bidi="ar-SA"/>
      </w:rPr>
    </w:lvl>
    <w:lvl w:ilvl="4" w:tplc="1FD8107C">
      <w:numFmt w:val="bullet"/>
      <w:lvlText w:val="•"/>
      <w:lvlJc w:val="left"/>
      <w:pPr>
        <w:ind w:left="1746" w:hanging="361"/>
      </w:pPr>
      <w:rPr>
        <w:rFonts w:hint="default"/>
        <w:lang w:val="tr-TR" w:eastAsia="en-US" w:bidi="ar-SA"/>
      </w:rPr>
    </w:lvl>
    <w:lvl w:ilvl="5" w:tplc="CC46564E">
      <w:numFmt w:val="bullet"/>
      <w:lvlText w:val="•"/>
      <w:lvlJc w:val="left"/>
      <w:pPr>
        <w:ind w:left="1973" w:hanging="361"/>
      </w:pPr>
      <w:rPr>
        <w:rFonts w:hint="default"/>
        <w:lang w:val="tr-TR" w:eastAsia="en-US" w:bidi="ar-SA"/>
      </w:rPr>
    </w:lvl>
    <w:lvl w:ilvl="6" w:tplc="5FB2B336">
      <w:numFmt w:val="bullet"/>
      <w:lvlText w:val="•"/>
      <w:lvlJc w:val="left"/>
      <w:pPr>
        <w:ind w:left="2199" w:hanging="361"/>
      </w:pPr>
      <w:rPr>
        <w:rFonts w:hint="default"/>
        <w:lang w:val="tr-TR" w:eastAsia="en-US" w:bidi="ar-SA"/>
      </w:rPr>
    </w:lvl>
    <w:lvl w:ilvl="7" w:tplc="B07AD872">
      <w:numFmt w:val="bullet"/>
      <w:lvlText w:val="•"/>
      <w:lvlJc w:val="left"/>
      <w:pPr>
        <w:ind w:left="2426" w:hanging="361"/>
      </w:pPr>
      <w:rPr>
        <w:rFonts w:hint="default"/>
        <w:lang w:val="tr-TR" w:eastAsia="en-US" w:bidi="ar-SA"/>
      </w:rPr>
    </w:lvl>
    <w:lvl w:ilvl="8" w:tplc="1CB81B34">
      <w:numFmt w:val="bullet"/>
      <w:lvlText w:val="•"/>
      <w:lvlJc w:val="left"/>
      <w:pPr>
        <w:ind w:left="2652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82366E2"/>
    <w:multiLevelType w:val="hybridMultilevel"/>
    <w:tmpl w:val="6108F9F4"/>
    <w:lvl w:ilvl="0" w:tplc="B17EE302">
      <w:start w:val="1"/>
      <w:numFmt w:val="decimal"/>
      <w:lvlText w:val="%1)"/>
      <w:lvlJc w:val="left"/>
      <w:pPr>
        <w:ind w:left="471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C367EF4">
      <w:numFmt w:val="bullet"/>
      <w:lvlText w:val="•"/>
      <w:lvlJc w:val="left"/>
      <w:pPr>
        <w:ind w:left="1337" w:hanging="360"/>
      </w:pPr>
      <w:rPr>
        <w:rFonts w:hint="default"/>
        <w:lang w:val="tr-TR" w:eastAsia="en-US" w:bidi="ar-SA"/>
      </w:rPr>
    </w:lvl>
    <w:lvl w:ilvl="2" w:tplc="EDC687E8">
      <w:numFmt w:val="bullet"/>
      <w:lvlText w:val="•"/>
      <w:lvlJc w:val="left"/>
      <w:pPr>
        <w:ind w:left="2194" w:hanging="360"/>
      </w:pPr>
      <w:rPr>
        <w:rFonts w:hint="default"/>
        <w:lang w:val="tr-TR" w:eastAsia="en-US" w:bidi="ar-SA"/>
      </w:rPr>
    </w:lvl>
    <w:lvl w:ilvl="3" w:tplc="3B9E7884">
      <w:numFmt w:val="bullet"/>
      <w:lvlText w:val="•"/>
      <w:lvlJc w:val="left"/>
      <w:pPr>
        <w:ind w:left="3052" w:hanging="360"/>
      </w:pPr>
      <w:rPr>
        <w:rFonts w:hint="default"/>
        <w:lang w:val="tr-TR" w:eastAsia="en-US" w:bidi="ar-SA"/>
      </w:rPr>
    </w:lvl>
    <w:lvl w:ilvl="4" w:tplc="C7C68742">
      <w:numFmt w:val="bullet"/>
      <w:lvlText w:val="•"/>
      <w:lvlJc w:val="left"/>
      <w:pPr>
        <w:ind w:left="3909" w:hanging="360"/>
      </w:pPr>
      <w:rPr>
        <w:rFonts w:hint="default"/>
        <w:lang w:val="tr-TR" w:eastAsia="en-US" w:bidi="ar-SA"/>
      </w:rPr>
    </w:lvl>
    <w:lvl w:ilvl="5" w:tplc="663448C0">
      <w:numFmt w:val="bullet"/>
      <w:lvlText w:val="•"/>
      <w:lvlJc w:val="left"/>
      <w:pPr>
        <w:ind w:left="4767" w:hanging="360"/>
      </w:pPr>
      <w:rPr>
        <w:rFonts w:hint="default"/>
        <w:lang w:val="tr-TR" w:eastAsia="en-US" w:bidi="ar-SA"/>
      </w:rPr>
    </w:lvl>
    <w:lvl w:ilvl="6" w:tplc="56FC8884">
      <w:numFmt w:val="bullet"/>
      <w:lvlText w:val="•"/>
      <w:lvlJc w:val="left"/>
      <w:pPr>
        <w:ind w:left="5624" w:hanging="360"/>
      </w:pPr>
      <w:rPr>
        <w:rFonts w:hint="default"/>
        <w:lang w:val="tr-TR" w:eastAsia="en-US" w:bidi="ar-SA"/>
      </w:rPr>
    </w:lvl>
    <w:lvl w:ilvl="7" w:tplc="BE9AC0B0">
      <w:numFmt w:val="bullet"/>
      <w:lvlText w:val="•"/>
      <w:lvlJc w:val="left"/>
      <w:pPr>
        <w:ind w:left="6481" w:hanging="360"/>
      </w:pPr>
      <w:rPr>
        <w:rFonts w:hint="default"/>
        <w:lang w:val="tr-TR" w:eastAsia="en-US" w:bidi="ar-SA"/>
      </w:rPr>
    </w:lvl>
    <w:lvl w:ilvl="8" w:tplc="C1487762">
      <w:numFmt w:val="bullet"/>
      <w:lvlText w:val="•"/>
      <w:lvlJc w:val="left"/>
      <w:pPr>
        <w:ind w:left="733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231056F"/>
    <w:multiLevelType w:val="hybridMultilevel"/>
    <w:tmpl w:val="225A446C"/>
    <w:lvl w:ilvl="0" w:tplc="4EE0362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40DA44E8">
      <w:numFmt w:val="bullet"/>
      <w:lvlText w:val="•"/>
      <w:lvlJc w:val="left"/>
      <w:pPr>
        <w:ind w:left="1087" w:hanging="360"/>
      </w:pPr>
      <w:rPr>
        <w:rFonts w:hint="default"/>
        <w:lang w:val="tr-TR" w:eastAsia="en-US" w:bidi="ar-SA"/>
      </w:rPr>
    </w:lvl>
    <w:lvl w:ilvl="2" w:tplc="EF30B2DA">
      <w:numFmt w:val="bullet"/>
      <w:lvlText w:val="•"/>
      <w:lvlJc w:val="left"/>
      <w:pPr>
        <w:ind w:left="1354" w:hanging="360"/>
      </w:pPr>
      <w:rPr>
        <w:rFonts w:hint="default"/>
        <w:lang w:val="tr-TR" w:eastAsia="en-US" w:bidi="ar-SA"/>
      </w:rPr>
    </w:lvl>
    <w:lvl w:ilvl="3" w:tplc="D05A8E1E">
      <w:numFmt w:val="bullet"/>
      <w:lvlText w:val="•"/>
      <w:lvlJc w:val="left"/>
      <w:pPr>
        <w:ind w:left="1621" w:hanging="360"/>
      </w:pPr>
      <w:rPr>
        <w:rFonts w:hint="default"/>
        <w:lang w:val="tr-TR" w:eastAsia="en-US" w:bidi="ar-SA"/>
      </w:rPr>
    </w:lvl>
    <w:lvl w:ilvl="4" w:tplc="78B64536">
      <w:numFmt w:val="bullet"/>
      <w:lvlText w:val="•"/>
      <w:lvlJc w:val="left"/>
      <w:pPr>
        <w:ind w:left="1888" w:hanging="360"/>
      </w:pPr>
      <w:rPr>
        <w:rFonts w:hint="default"/>
        <w:lang w:val="tr-TR" w:eastAsia="en-US" w:bidi="ar-SA"/>
      </w:rPr>
    </w:lvl>
    <w:lvl w:ilvl="5" w:tplc="BBB465CC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9CB0B772">
      <w:numFmt w:val="bullet"/>
      <w:lvlText w:val="•"/>
      <w:lvlJc w:val="left"/>
      <w:pPr>
        <w:ind w:left="2422" w:hanging="360"/>
      </w:pPr>
      <w:rPr>
        <w:rFonts w:hint="default"/>
        <w:lang w:val="tr-TR" w:eastAsia="en-US" w:bidi="ar-SA"/>
      </w:rPr>
    </w:lvl>
    <w:lvl w:ilvl="7" w:tplc="24A41FDE">
      <w:numFmt w:val="bullet"/>
      <w:lvlText w:val="•"/>
      <w:lvlJc w:val="left"/>
      <w:pPr>
        <w:ind w:left="2689" w:hanging="360"/>
      </w:pPr>
      <w:rPr>
        <w:rFonts w:hint="default"/>
        <w:lang w:val="tr-TR" w:eastAsia="en-US" w:bidi="ar-SA"/>
      </w:rPr>
    </w:lvl>
    <w:lvl w:ilvl="8" w:tplc="10C8242C">
      <w:numFmt w:val="bullet"/>
      <w:lvlText w:val="•"/>
      <w:lvlJc w:val="left"/>
      <w:pPr>
        <w:ind w:left="295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40B2812"/>
    <w:multiLevelType w:val="hybridMultilevel"/>
    <w:tmpl w:val="CF523724"/>
    <w:lvl w:ilvl="0" w:tplc="F0F6BA22">
      <w:start w:val="1"/>
      <w:numFmt w:val="decimal"/>
      <w:lvlText w:val="%1)"/>
      <w:lvlJc w:val="left"/>
      <w:pPr>
        <w:ind w:left="471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D54E514">
      <w:start w:val="1"/>
      <w:numFmt w:val="lowerLetter"/>
      <w:lvlText w:val="%2."/>
      <w:lvlJc w:val="left"/>
      <w:pPr>
        <w:ind w:left="1190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2" w:tplc="B45227DA">
      <w:numFmt w:val="bullet"/>
      <w:lvlText w:val="•"/>
      <w:lvlJc w:val="left"/>
      <w:pPr>
        <w:ind w:left="2072" w:hanging="360"/>
      </w:pPr>
      <w:rPr>
        <w:rFonts w:hint="default"/>
        <w:lang w:val="tr-TR" w:eastAsia="en-US" w:bidi="ar-SA"/>
      </w:rPr>
    </w:lvl>
    <w:lvl w:ilvl="3" w:tplc="27622946">
      <w:numFmt w:val="bullet"/>
      <w:lvlText w:val="•"/>
      <w:lvlJc w:val="left"/>
      <w:pPr>
        <w:ind w:left="2945" w:hanging="360"/>
      </w:pPr>
      <w:rPr>
        <w:rFonts w:hint="default"/>
        <w:lang w:val="tr-TR" w:eastAsia="en-US" w:bidi="ar-SA"/>
      </w:rPr>
    </w:lvl>
    <w:lvl w:ilvl="4" w:tplc="B7EEB3E0">
      <w:numFmt w:val="bullet"/>
      <w:lvlText w:val="•"/>
      <w:lvlJc w:val="left"/>
      <w:pPr>
        <w:ind w:left="3818" w:hanging="360"/>
      </w:pPr>
      <w:rPr>
        <w:rFonts w:hint="default"/>
        <w:lang w:val="tr-TR" w:eastAsia="en-US" w:bidi="ar-SA"/>
      </w:rPr>
    </w:lvl>
    <w:lvl w:ilvl="5" w:tplc="195AF040">
      <w:numFmt w:val="bullet"/>
      <w:lvlText w:val="•"/>
      <w:lvlJc w:val="left"/>
      <w:pPr>
        <w:ind w:left="4690" w:hanging="360"/>
      </w:pPr>
      <w:rPr>
        <w:rFonts w:hint="default"/>
        <w:lang w:val="tr-TR" w:eastAsia="en-US" w:bidi="ar-SA"/>
      </w:rPr>
    </w:lvl>
    <w:lvl w:ilvl="6" w:tplc="7B10777E">
      <w:numFmt w:val="bullet"/>
      <w:lvlText w:val="•"/>
      <w:lvlJc w:val="left"/>
      <w:pPr>
        <w:ind w:left="5563" w:hanging="360"/>
      </w:pPr>
      <w:rPr>
        <w:rFonts w:hint="default"/>
        <w:lang w:val="tr-TR" w:eastAsia="en-US" w:bidi="ar-SA"/>
      </w:rPr>
    </w:lvl>
    <w:lvl w:ilvl="7" w:tplc="B260B114">
      <w:numFmt w:val="bullet"/>
      <w:lvlText w:val="•"/>
      <w:lvlJc w:val="left"/>
      <w:pPr>
        <w:ind w:left="6436" w:hanging="360"/>
      </w:pPr>
      <w:rPr>
        <w:rFonts w:hint="default"/>
        <w:lang w:val="tr-TR" w:eastAsia="en-US" w:bidi="ar-SA"/>
      </w:rPr>
    </w:lvl>
    <w:lvl w:ilvl="8" w:tplc="B7A00844">
      <w:numFmt w:val="bullet"/>
      <w:lvlText w:val="•"/>
      <w:lvlJc w:val="left"/>
      <w:pPr>
        <w:ind w:left="7308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F99733D"/>
    <w:multiLevelType w:val="hybridMultilevel"/>
    <w:tmpl w:val="5EB6FFAE"/>
    <w:lvl w:ilvl="0" w:tplc="4A760D0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AA87D3A">
      <w:numFmt w:val="bullet"/>
      <w:lvlText w:val="•"/>
      <w:lvlJc w:val="left"/>
      <w:pPr>
        <w:ind w:left="1087" w:hanging="360"/>
      </w:pPr>
      <w:rPr>
        <w:rFonts w:hint="default"/>
        <w:lang w:val="tr-TR" w:eastAsia="en-US" w:bidi="ar-SA"/>
      </w:rPr>
    </w:lvl>
    <w:lvl w:ilvl="2" w:tplc="9FB68658">
      <w:numFmt w:val="bullet"/>
      <w:lvlText w:val="•"/>
      <w:lvlJc w:val="left"/>
      <w:pPr>
        <w:ind w:left="1354" w:hanging="360"/>
      </w:pPr>
      <w:rPr>
        <w:rFonts w:hint="default"/>
        <w:lang w:val="tr-TR" w:eastAsia="en-US" w:bidi="ar-SA"/>
      </w:rPr>
    </w:lvl>
    <w:lvl w:ilvl="3" w:tplc="630C3C92">
      <w:numFmt w:val="bullet"/>
      <w:lvlText w:val="•"/>
      <w:lvlJc w:val="left"/>
      <w:pPr>
        <w:ind w:left="1621" w:hanging="360"/>
      </w:pPr>
      <w:rPr>
        <w:rFonts w:hint="default"/>
        <w:lang w:val="tr-TR" w:eastAsia="en-US" w:bidi="ar-SA"/>
      </w:rPr>
    </w:lvl>
    <w:lvl w:ilvl="4" w:tplc="3AB6BBB8">
      <w:numFmt w:val="bullet"/>
      <w:lvlText w:val="•"/>
      <w:lvlJc w:val="left"/>
      <w:pPr>
        <w:ind w:left="1888" w:hanging="360"/>
      </w:pPr>
      <w:rPr>
        <w:rFonts w:hint="default"/>
        <w:lang w:val="tr-TR" w:eastAsia="en-US" w:bidi="ar-SA"/>
      </w:rPr>
    </w:lvl>
    <w:lvl w:ilvl="5" w:tplc="F3FEDF18">
      <w:numFmt w:val="bullet"/>
      <w:lvlText w:val="•"/>
      <w:lvlJc w:val="left"/>
      <w:pPr>
        <w:ind w:left="2155" w:hanging="360"/>
      </w:pPr>
      <w:rPr>
        <w:rFonts w:hint="default"/>
        <w:lang w:val="tr-TR" w:eastAsia="en-US" w:bidi="ar-SA"/>
      </w:rPr>
    </w:lvl>
    <w:lvl w:ilvl="6" w:tplc="3D2E935C">
      <w:numFmt w:val="bullet"/>
      <w:lvlText w:val="•"/>
      <w:lvlJc w:val="left"/>
      <w:pPr>
        <w:ind w:left="2422" w:hanging="360"/>
      </w:pPr>
      <w:rPr>
        <w:rFonts w:hint="default"/>
        <w:lang w:val="tr-TR" w:eastAsia="en-US" w:bidi="ar-SA"/>
      </w:rPr>
    </w:lvl>
    <w:lvl w:ilvl="7" w:tplc="D5723552">
      <w:numFmt w:val="bullet"/>
      <w:lvlText w:val="•"/>
      <w:lvlJc w:val="left"/>
      <w:pPr>
        <w:ind w:left="2689" w:hanging="360"/>
      </w:pPr>
      <w:rPr>
        <w:rFonts w:hint="default"/>
        <w:lang w:val="tr-TR" w:eastAsia="en-US" w:bidi="ar-SA"/>
      </w:rPr>
    </w:lvl>
    <w:lvl w:ilvl="8" w:tplc="D270D3F4">
      <w:numFmt w:val="bullet"/>
      <w:lvlText w:val="•"/>
      <w:lvlJc w:val="left"/>
      <w:pPr>
        <w:ind w:left="295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E104B1C"/>
    <w:multiLevelType w:val="hybridMultilevel"/>
    <w:tmpl w:val="61067D4E"/>
    <w:lvl w:ilvl="0" w:tplc="96DABAB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304D46A">
      <w:numFmt w:val="bullet"/>
      <w:lvlText w:val="•"/>
      <w:lvlJc w:val="left"/>
      <w:pPr>
        <w:ind w:left="1066" w:hanging="361"/>
      </w:pPr>
      <w:rPr>
        <w:rFonts w:hint="default"/>
        <w:lang w:val="tr-TR" w:eastAsia="en-US" w:bidi="ar-SA"/>
      </w:rPr>
    </w:lvl>
    <w:lvl w:ilvl="2" w:tplc="67326582">
      <w:numFmt w:val="bullet"/>
      <w:lvlText w:val="•"/>
      <w:lvlJc w:val="left"/>
      <w:pPr>
        <w:ind w:left="1292" w:hanging="361"/>
      </w:pPr>
      <w:rPr>
        <w:rFonts w:hint="default"/>
        <w:lang w:val="tr-TR" w:eastAsia="en-US" w:bidi="ar-SA"/>
      </w:rPr>
    </w:lvl>
    <w:lvl w:ilvl="3" w:tplc="A2087CFE">
      <w:numFmt w:val="bullet"/>
      <w:lvlText w:val="•"/>
      <w:lvlJc w:val="left"/>
      <w:pPr>
        <w:ind w:left="1519" w:hanging="361"/>
      </w:pPr>
      <w:rPr>
        <w:rFonts w:hint="default"/>
        <w:lang w:val="tr-TR" w:eastAsia="en-US" w:bidi="ar-SA"/>
      </w:rPr>
    </w:lvl>
    <w:lvl w:ilvl="4" w:tplc="ABF2E68A">
      <w:numFmt w:val="bullet"/>
      <w:lvlText w:val="•"/>
      <w:lvlJc w:val="left"/>
      <w:pPr>
        <w:ind w:left="1745" w:hanging="361"/>
      </w:pPr>
      <w:rPr>
        <w:rFonts w:hint="default"/>
        <w:lang w:val="tr-TR" w:eastAsia="en-US" w:bidi="ar-SA"/>
      </w:rPr>
    </w:lvl>
    <w:lvl w:ilvl="5" w:tplc="F53A3DAC">
      <w:numFmt w:val="bullet"/>
      <w:lvlText w:val="•"/>
      <w:lvlJc w:val="left"/>
      <w:pPr>
        <w:ind w:left="1972" w:hanging="361"/>
      </w:pPr>
      <w:rPr>
        <w:rFonts w:hint="default"/>
        <w:lang w:val="tr-TR" w:eastAsia="en-US" w:bidi="ar-SA"/>
      </w:rPr>
    </w:lvl>
    <w:lvl w:ilvl="6" w:tplc="76421EDE">
      <w:numFmt w:val="bullet"/>
      <w:lvlText w:val="•"/>
      <w:lvlJc w:val="left"/>
      <w:pPr>
        <w:ind w:left="2198" w:hanging="361"/>
      </w:pPr>
      <w:rPr>
        <w:rFonts w:hint="default"/>
        <w:lang w:val="tr-TR" w:eastAsia="en-US" w:bidi="ar-SA"/>
      </w:rPr>
    </w:lvl>
    <w:lvl w:ilvl="7" w:tplc="8FBEF794">
      <w:numFmt w:val="bullet"/>
      <w:lvlText w:val="•"/>
      <w:lvlJc w:val="left"/>
      <w:pPr>
        <w:ind w:left="2424" w:hanging="361"/>
      </w:pPr>
      <w:rPr>
        <w:rFonts w:hint="default"/>
        <w:lang w:val="tr-TR" w:eastAsia="en-US" w:bidi="ar-SA"/>
      </w:rPr>
    </w:lvl>
    <w:lvl w:ilvl="8" w:tplc="719E2566">
      <w:numFmt w:val="bullet"/>
      <w:lvlText w:val="•"/>
      <w:lvlJc w:val="left"/>
      <w:pPr>
        <w:ind w:left="2651" w:hanging="3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E3"/>
    <w:rsid w:val="00035E9A"/>
    <w:rsid w:val="000438E6"/>
    <w:rsid w:val="0006379A"/>
    <w:rsid w:val="000A41CB"/>
    <w:rsid w:val="00227E17"/>
    <w:rsid w:val="003315B7"/>
    <w:rsid w:val="00340D16"/>
    <w:rsid w:val="00371555"/>
    <w:rsid w:val="005364E3"/>
    <w:rsid w:val="006E701A"/>
    <w:rsid w:val="0070153A"/>
    <w:rsid w:val="00763A61"/>
    <w:rsid w:val="00925E1F"/>
    <w:rsid w:val="009A6AAA"/>
    <w:rsid w:val="00A41144"/>
    <w:rsid w:val="00A94E90"/>
    <w:rsid w:val="00AF1727"/>
    <w:rsid w:val="00B0093A"/>
    <w:rsid w:val="00B76CFB"/>
    <w:rsid w:val="00CC2E86"/>
    <w:rsid w:val="00CC69A0"/>
    <w:rsid w:val="00DF47D6"/>
    <w:rsid w:val="00E00F49"/>
    <w:rsid w:val="00E92AFF"/>
    <w:rsid w:val="00E9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05D7"/>
  <w15:docId w15:val="{FA342108-A56F-4592-834C-56769C3B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191"/>
      <w:ind w:left="4068" w:right="2802" w:hanging="717"/>
      <w:outlineLvl w:val="0"/>
    </w:pPr>
    <w:rPr>
      <w:rFonts w:ascii="Caladea" w:eastAsia="Caladea" w:hAnsi="Caladea" w:cs="Calade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CC2E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CC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 Kutucuoğlu</dc:creator>
  <dc:description/>
  <cp:lastModifiedBy>aidata069</cp:lastModifiedBy>
  <cp:revision>18</cp:revision>
  <cp:lastPrinted>2024-11-04T08:41:00Z</cp:lastPrinted>
  <dcterms:created xsi:type="dcterms:W3CDTF">2024-11-04T08:15:00Z</dcterms:created>
  <dcterms:modified xsi:type="dcterms:W3CDTF">2024-11-11T08:38:00Z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2024-11-04T00:00:00Z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D:20201204110838</vt:lpwstr>
  </property>
</Properties>
</file>